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1E5" w:rsidRDefault="00EA1AC6" w:rsidP="00EA1AC6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F921E5"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7A34E1" w:rsidRDefault="007A34E1" w:rsidP="00EA1AC6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1E5" w:rsidRPr="00F921E5" w:rsidRDefault="007A34E1" w:rsidP="007A34E1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1A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777E3B" w:rsidRPr="00F921E5" w:rsidRDefault="00777E3B" w:rsidP="00777E3B">
      <w:pPr>
        <w:tabs>
          <w:tab w:val="left" w:pos="446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7A34E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777E3B" w:rsidRPr="00F921E5" w:rsidRDefault="00777E3B" w:rsidP="00777E3B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77E3B" w:rsidRPr="00F921E5" w:rsidRDefault="00777E3B" w:rsidP="00777E3B">
      <w:pPr>
        <w:tabs>
          <w:tab w:val="left" w:pos="446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EA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777E3B" w:rsidRPr="00F921E5" w:rsidRDefault="00EA1AC6" w:rsidP="00EA1AC6">
      <w:pPr>
        <w:tabs>
          <w:tab w:val="left" w:pos="216"/>
          <w:tab w:val="left" w:pos="4462"/>
          <w:tab w:val="left" w:pos="6237"/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777E3B" w:rsidRPr="00F921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</w:t>
      </w:r>
    </w:p>
    <w:p w:rsidR="00F921E5" w:rsidRDefault="00F921E5" w:rsidP="00777E3B">
      <w:pPr>
        <w:jc w:val="right"/>
      </w:pPr>
    </w:p>
    <w:p w:rsidR="00F921E5" w:rsidRDefault="00F921E5"/>
    <w:p w:rsidR="00F921E5" w:rsidRPr="00485AD6" w:rsidRDefault="00F921E5" w:rsidP="00F921E5">
      <w:pPr>
        <w:pStyle w:val="40"/>
        <w:shd w:val="clear" w:color="auto" w:fill="auto"/>
        <w:tabs>
          <w:tab w:val="left" w:pos="993"/>
        </w:tabs>
        <w:spacing w:before="0" w:after="0" w:line="320" w:lineRule="exact"/>
        <w:ind w:left="60"/>
        <w:rPr>
          <w:spacing w:val="0"/>
          <w:sz w:val="28"/>
          <w:szCs w:val="28"/>
        </w:rPr>
      </w:pPr>
      <w:r w:rsidRPr="00485AD6">
        <w:rPr>
          <w:spacing w:val="0"/>
          <w:sz w:val="28"/>
          <w:szCs w:val="28"/>
        </w:rPr>
        <w:t>ПЕРЕЧЕНЬ</w:t>
      </w:r>
    </w:p>
    <w:p w:rsidR="00F921E5" w:rsidRDefault="00F921E5" w:rsidP="00F921E5">
      <w:pPr>
        <w:pStyle w:val="40"/>
        <w:shd w:val="clear" w:color="auto" w:fill="auto"/>
        <w:spacing w:before="0" w:after="0" w:line="320" w:lineRule="exact"/>
        <w:ind w:left="60"/>
        <w:rPr>
          <w:sz w:val="28"/>
          <w:szCs w:val="28"/>
        </w:rPr>
      </w:pPr>
      <w:r w:rsidRPr="00485AD6">
        <w:rPr>
          <w:spacing w:val="0"/>
          <w:sz w:val="28"/>
          <w:szCs w:val="28"/>
        </w:rPr>
        <w:t>государственных услуг, предоставление которых организуется в многофункциональных центрах предоставления государственных и муниципальных услуг Краснодарского края, в предоставлении которых участвуют органы местного самоуправления муниципального образования Темрюкский район, наделенные отдельными государственными полномочиями</w:t>
      </w:r>
    </w:p>
    <w:p w:rsidR="002C5B0E" w:rsidRDefault="002C5B0E" w:rsidP="00F921E5">
      <w:pPr>
        <w:pStyle w:val="40"/>
        <w:shd w:val="clear" w:color="auto" w:fill="auto"/>
        <w:spacing w:before="0" w:after="0" w:line="320" w:lineRule="exact"/>
        <w:ind w:left="60"/>
        <w:rPr>
          <w:sz w:val="28"/>
          <w:szCs w:val="28"/>
        </w:rPr>
      </w:pPr>
    </w:p>
    <w:tbl>
      <w:tblPr>
        <w:tblW w:w="967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8812"/>
      </w:tblGrid>
      <w:tr w:rsidR="00476C9F" w:rsidRPr="006B0F56" w:rsidTr="00A84DAC">
        <w:trPr>
          <w:trHeight w:hRule="exact" w:val="66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№</w:t>
            </w:r>
          </w:p>
          <w:p w:rsidR="00476C9F" w:rsidRPr="006B0F56" w:rsidRDefault="00476C9F" w:rsidP="006B0F56">
            <w:pPr>
              <w:pStyle w:val="5"/>
              <w:shd w:val="clear" w:color="auto" w:fill="auto"/>
              <w:spacing w:before="120" w:after="24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B0F56">
              <w:rPr>
                <w:rStyle w:val="1"/>
                <w:sz w:val="24"/>
                <w:szCs w:val="24"/>
              </w:rPr>
              <w:t>п</w:t>
            </w:r>
            <w:proofErr w:type="gramEnd"/>
            <w:r w:rsidRPr="006B0F56">
              <w:rPr>
                <w:rStyle w:val="1"/>
                <w:sz w:val="24"/>
                <w:szCs w:val="24"/>
              </w:rPr>
              <w:t>/п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Наименование государственной услуги</w:t>
            </w:r>
          </w:p>
        </w:tc>
      </w:tr>
      <w:tr w:rsidR="001A1BAF" w:rsidRPr="006B0F56" w:rsidTr="001A1BAF">
        <w:trPr>
          <w:trHeight w:hRule="exact" w:val="32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1BAF" w:rsidRPr="006B0F56" w:rsidRDefault="001A1BAF" w:rsidP="006B0F56">
            <w:pPr>
              <w:pStyle w:val="5"/>
              <w:shd w:val="clear" w:color="auto" w:fill="auto"/>
              <w:spacing w:before="0" w:after="120"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1BAF" w:rsidRPr="006B0F56" w:rsidRDefault="001A1BAF" w:rsidP="006B0F56">
            <w:pPr>
              <w:pStyle w:val="5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</w:tr>
      <w:tr w:rsidR="00476C9F" w:rsidRPr="006B0F56" w:rsidTr="00485AD6">
        <w:trPr>
          <w:trHeight w:hRule="exact" w:val="117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5" w:right="196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 xml:space="preserve"> Предоставление субсидий крестьянским (фермерским) хозяйствам,  индивидуальным предпринимателям, ведущим деятельность в области сельскохозяйственного производства, и личным подсобным хозяйствам на поддержку сельскохозяйственного производства</w:t>
            </w:r>
          </w:p>
        </w:tc>
      </w:tr>
      <w:tr w:rsidR="00476C9F" w:rsidRPr="006B0F56" w:rsidTr="00485AD6">
        <w:trPr>
          <w:trHeight w:hRule="exact" w:val="98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</w:t>
            </w:r>
          </w:p>
        </w:tc>
      </w:tr>
      <w:tr w:rsidR="00476C9F" w:rsidRPr="006B0F56" w:rsidTr="00A84DAC">
        <w:trPr>
          <w:trHeight w:hRule="exact" w:val="659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Выдача разрешения на безвозмездное пользование имуществом подопечного в интересах опекуна</w:t>
            </w:r>
          </w:p>
        </w:tc>
      </w:tr>
      <w:tr w:rsidR="00476C9F" w:rsidRPr="006B0F56" w:rsidTr="00A84DAC">
        <w:trPr>
          <w:trHeight w:hRule="exact" w:val="65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Выдача разрешения на раздельное проживание попечителей и их несовершеннолетних подопечных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Установление опеки или попечительства над детьми, оставшимися без попечения родителей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опекуну (попечителю) на расходование доходов несовершеннолетнего подопечного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заключения о возможности граждан быть усыновителями (</w:t>
            </w:r>
            <w:proofErr w:type="spellStart"/>
            <w:r w:rsidRPr="006B0F56">
              <w:rPr>
                <w:rStyle w:val="1"/>
                <w:sz w:val="24"/>
                <w:szCs w:val="24"/>
              </w:rPr>
              <w:t>удочерителями</w:t>
            </w:r>
            <w:proofErr w:type="spellEnd"/>
            <w:r w:rsidRPr="006B0F56">
              <w:rPr>
                <w:rStyle w:val="1"/>
                <w:sz w:val="24"/>
                <w:szCs w:val="24"/>
              </w:rPr>
              <w:t>)</w:t>
            </w:r>
          </w:p>
        </w:tc>
      </w:tr>
      <w:tr w:rsidR="00476C9F" w:rsidRPr="006B0F56" w:rsidTr="00F31A9B">
        <w:trPr>
          <w:trHeight w:hRule="exact" w:val="67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Установление опеки или попечительства по договору об осуществлении опеки или попечительства в отношении несовершеннолетних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340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заключения о возможности граждан быть опекунами (попечителями) в отношении несовершеннолетних</w:t>
            </w:r>
          </w:p>
        </w:tc>
      </w:tr>
      <w:tr w:rsidR="00476C9F" w:rsidRPr="006B0F56" w:rsidTr="006B0F56">
        <w:trPr>
          <w:trHeight w:hRule="exact" w:val="92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10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Назначение опекунов или попечителей в отношении несовершеннолетних граждан по заявлению их родителей, а также по заявлению несовершеннолетних граждан</w:t>
            </w:r>
          </w:p>
        </w:tc>
      </w:tr>
      <w:tr w:rsidR="00123639" w:rsidRPr="006B0F56" w:rsidTr="00123639">
        <w:trPr>
          <w:trHeight w:hRule="exact" w:val="29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39" w:rsidRPr="006B0F56" w:rsidRDefault="00123639" w:rsidP="00123639">
            <w:pPr>
              <w:pStyle w:val="5"/>
              <w:shd w:val="clear" w:color="auto" w:fill="auto"/>
              <w:spacing w:before="0" w:line="240" w:lineRule="auto"/>
              <w:ind w:left="283" w:right="283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639" w:rsidRPr="006B0F56" w:rsidRDefault="00123639" w:rsidP="00123639">
            <w:pPr>
              <w:pStyle w:val="5"/>
              <w:shd w:val="clear" w:color="auto" w:fill="auto"/>
              <w:spacing w:before="0" w:line="240" w:lineRule="auto"/>
              <w:ind w:left="120" w:right="196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</w:tr>
      <w:tr w:rsidR="00476C9F" w:rsidRPr="006B0F56" w:rsidTr="006B0F56">
        <w:trPr>
          <w:trHeight w:hRule="exact" w:val="8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Назначение ежемесячных денежных средств на содержание ребенка, находящегося под опекой (попечительством) или переданного на воспитание в приемную семью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Установление предварительной опеки или попечительства в отношении несовершеннолетних</w:t>
            </w:r>
          </w:p>
        </w:tc>
      </w:tr>
      <w:tr w:rsidR="00476C9F" w:rsidRPr="006B0F56" w:rsidTr="00F520A1">
        <w:trPr>
          <w:trHeight w:hRule="exact" w:val="3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 xml:space="preserve">Объявление несовершеннолетнего полностью </w:t>
            </w:r>
            <w:proofErr w:type="gramStart"/>
            <w:r w:rsidRPr="006B0F56">
              <w:rPr>
                <w:rStyle w:val="1"/>
                <w:sz w:val="24"/>
                <w:szCs w:val="24"/>
              </w:rPr>
              <w:t>дееспособным</w:t>
            </w:r>
            <w:proofErr w:type="gramEnd"/>
            <w:r w:rsidRPr="006B0F56">
              <w:rPr>
                <w:rStyle w:val="1"/>
                <w:sz w:val="24"/>
                <w:szCs w:val="24"/>
              </w:rPr>
              <w:t xml:space="preserve"> (эмансипация)</w:t>
            </w:r>
          </w:p>
        </w:tc>
      </w:tr>
      <w:tr w:rsidR="00476C9F" w:rsidRPr="006B0F56" w:rsidTr="00793031">
        <w:trPr>
          <w:trHeight w:hRule="exact" w:val="42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разрешения на изменение имени и (или) фамилии ребенка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выдачу доверенности от имени несовершеннолетнего подопечного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согласия на заключение трудового договора с лицом, получающим общее образование и достигшим возраста четырнадцати лет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отчуждению движимого имущества несовершеннолетнего подопечного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отчуждению недвижимого имущества несовершеннолетнего подопечного</w:t>
            </w:r>
          </w:p>
        </w:tc>
      </w:tr>
      <w:tr w:rsidR="00476C9F" w:rsidRPr="006B0F56" w:rsidTr="006B0F56">
        <w:trPr>
          <w:trHeight w:hRule="exact" w:val="61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19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продаже акций, доли в уставном капитале, принадлежащих несовершеннолетнему подопечному</w:t>
            </w:r>
          </w:p>
        </w:tc>
      </w:tr>
      <w:tr w:rsidR="00476C9F" w:rsidRPr="006B0F56" w:rsidTr="006B0F56">
        <w:trPr>
          <w:trHeight w:hRule="exact" w:val="84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20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 по сдаче имущества несовершеннолетнего подопечного внаем, в аренду, в безвозмездное пользование или в залог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Выдача предварительного разрешения на совершение сделок, влекущих отказ от принадлежащих несовершеннолетнему подопечному прав</w:t>
            </w:r>
          </w:p>
        </w:tc>
      </w:tr>
      <w:tr w:rsidR="00476C9F" w:rsidRPr="006B0F56" w:rsidTr="00A84DAC">
        <w:trPr>
          <w:trHeight w:hRule="exact" w:val="6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Заключение договоров доверительного управления имуществом несовершеннолетних подопечных</w:t>
            </w:r>
          </w:p>
        </w:tc>
      </w:tr>
      <w:tr w:rsidR="00476C9F" w:rsidRPr="006B0F56" w:rsidTr="006B0F56">
        <w:trPr>
          <w:trHeight w:hRule="exact" w:val="109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Включение в список детей - сирот и детей, оставшихся без попечения родителей, лиц, из числа детей - сирот и детей, оставшихся без попечения родителей, лиц относившихся к категории детей - сирот и детей, оставшихся без попечения родителей, подлежащих обеспечению жилыми помещениями</w:t>
            </w:r>
          </w:p>
        </w:tc>
      </w:tr>
      <w:tr w:rsidR="00476C9F" w:rsidRPr="006B0F56" w:rsidTr="006B0F56">
        <w:trPr>
          <w:trHeight w:hRule="exact" w:val="14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C766D9" w:rsidP="006B0F56">
            <w:pPr>
              <w:pStyle w:val="5"/>
              <w:spacing w:before="0" w:line="240" w:lineRule="auto"/>
              <w:ind w:left="1023" w:right="28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rStyle w:val="1"/>
                <w:sz w:val="24"/>
                <w:szCs w:val="24"/>
              </w:rPr>
            </w:pPr>
            <w:r w:rsidRPr="006B0F56">
              <w:rPr>
                <w:rStyle w:val="1"/>
                <w:sz w:val="24"/>
                <w:szCs w:val="24"/>
              </w:rPr>
              <w:t>Установление факта невозможности проживания детей-сирот и детей,</w:t>
            </w:r>
          </w:p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</w:tr>
      <w:tr w:rsidR="00476C9F" w:rsidRPr="006B0F56" w:rsidTr="006B0F56">
        <w:trPr>
          <w:trHeight w:hRule="exact" w:val="141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25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</w:t>
            </w:r>
            <w:proofErr w:type="gramStart"/>
            <w:r w:rsidRPr="006B0F56">
              <w:rPr>
                <w:rStyle w:val="1"/>
                <w:sz w:val="24"/>
                <w:szCs w:val="24"/>
              </w:rPr>
              <w:t>й-</w:t>
            </w:r>
            <w:proofErr w:type="gramEnd"/>
            <w:r w:rsidRPr="006B0F56">
              <w:rPr>
                <w:rStyle w:val="1"/>
                <w:sz w:val="24"/>
                <w:szCs w:val="24"/>
              </w:rPr>
              <w:t xml:space="preserve"> 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</w:t>
            </w:r>
          </w:p>
        </w:tc>
      </w:tr>
      <w:tr w:rsidR="00476C9F" w:rsidRPr="006B0F56" w:rsidTr="006B0F56">
        <w:trPr>
          <w:trHeight w:hRule="exact" w:val="1408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26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Предоставление органами местного самоуправления муниципальных районов и городских округов Краснодарского края, осуществляющими переданные государственные полномочия Краснодарского края по организации оздоровления и отдыха детей, путевок (курсовок) родителям (законным представителям) для детей</w:t>
            </w:r>
          </w:p>
        </w:tc>
      </w:tr>
      <w:tr w:rsidR="00476C9F" w:rsidRPr="006B0F56" w:rsidTr="00123639">
        <w:trPr>
          <w:trHeight w:hRule="exact" w:val="90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27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Предоставление социальной выплаты в целях частичной компенсации родителям (законным представителям) стоимости приобретенных путевок (курсовок) для детей</w:t>
            </w:r>
          </w:p>
        </w:tc>
      </w:tr>
      <w:tr w:rsidR="00123639" w:rsidRPr="006B0F56" w:rsidTr="00123639">
        <w:trPr>
          <w:trHeight w:hRule="exact" w:val="424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3639" w:rsidRPr="006B0F56" w:rsidRDefault="00123639" w:rsidP="00123639">
            <w:pPr>
              <w:pStyle w:val="5"/>
              <w:shd w:val="clear" w:color="auto" w:fill="auto"/>
              <w:spacing w:before="0" w:line="240" w:lineRule="auto"/>
              <w:ind w:left="283" w:right="283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3639" w:rsidRPr="006B0F56" w:rsidRDefault="00123639" w:rsidP="00123639">
            <w:pPr>
              <w:pStyle w:val="5"/>
              <w:shd w:val="clear" w:color="auto" w:fill="auto"/>
              <w:spacing w:before="0" w:line="240" w:lineRule="auto"/>
              <w:ind w:left="120" w:right="196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2</w:t>
            </w:r>
          </w:p>
        </w:tc>
      </w:tr>
      <w:tr w:rsidR="00476C9F" w:rsidRPr="006B0F56" w:rsidTr="000E7799">
        <w:trPr>
          <w:trHeight w:hRule="exact" w:val="170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28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0E7799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 xml:space="preserve">Предоставление грантов в форме субсидий в целях частичной компенсации </w:t>
            </w:r>
            <w:r w:rsidR="000E7799">
              <w:rPr>
                <w:rStyle w:val="1"/>
                <w:sz w:val="24"/>
                <w:szCs w:val="24"/>
              </w:rPr>
              <w:t xml:space="preserve">юридическим лицам, индивидуальным предпринимателям, состоящим на учете в налоговых органах на территории Краснодарского края, </w:t>
            </w:r>
            <w:r w:rsidRPr="006B0F56">
              <w:rPr>
                <w:rStyle w:val="1"/>
                <w:sz w:val="24"/>
                <w:szCs w:val="24"/>
              </w:rPr>
              <w:t>стоимости приобретенных путевок (курсовок) для детей</w:t>
            </w:r>
            <w:r w:rsidR="000E7799">
              <w:rPr>
                <w:rStyle w:val="1"/>
                <w:sz w:val="24"/>
                <w:szCs w:val="24"/>
              </w:rPr>
              <w:t>,</w:t>
            </w:r>
            <w:r w:rsidRPr="006B0F56">
              <w:rPr>
                <w:rStyle w:val="1"/>
                <w:sz w:val="24"/>
                <w:szCs w:val="24"/>
              </w:rPr>
              <w:t xml:space="preserve"> родител</w:t>
            </w:r>
            <w:r w:rsidR="000E7799">
              <w:rPr>
                <w:rStyle w:val="1"/>
                <w:sz w:val="24"/>
                <w:szCs w:val="24"/>
              </w:rPr>
              <w:t>и</w:t>
            </w:r>
            <w:r w:rsidRPr="006B0F56">
              <w:rPr>
                <w:rStyle w:val="1"/>
                <w:sz w:val="24"/>
                <w:szCs w:val="24"/>
              </w:rPr>
              <w:t xml:space="preserve"> </w:t>
            </w:r>
            <w:r w:rsidR="000E7799">
              <w:rPr>
                <w:rStyle w:val="1"/>
                <w:sz w:val="24"/>
                <w:szCs w:val="24"/>
              </w:rPr>
              <w:t>(</w:t>
            </w:r>
            <w:r w:rsidRPr="006B0F56">
              <w:rPr>
                <w:rStyle w:val="1"/>
                <w:sz w:val="24"/>
                <w:szCs w:val="24"/>
              </w:rPr>
              <w:t>законны</w:t>
            </w:r>
            <w:r w:rsidR="000E7799">
              <w:rPr>
                <w:rStyle w:val="1"/>
                <w:sz w:val="24"/>
                <w:szCs w:val="24"/>
              </w:rPr>
              <w:t>е</w:t>
            </w:r>
            <w:r w:rsidRPr="006B0F56">
              <w:rPr>
                <w:rStyle w:val="1"/>
                <w:sz w:val="24"/>
                <w:szCs w:val="24"/>
              </w:rPr>
              <w:t xml:space="preserve"> представител</w:t>
            </w:r>
            <w:r w:rsidR="000E7799">
              <w:rPr>
                <w:rStyle w:val="1"/>
                <w:sz w:val="24"/>
                <w:szCs w:val="24"/>
              </w:rPr>
              <w:t>и) которых являются</w:t>
            </w:r>
            <w:r w:rsidRPr="006B0F56">
              <w:rPr>
                <w:rStyle w:val="1"/>
                <w:sz w:val="24"/>
                <w:szCs w:val="24"/>
              </w:rPr>
              <w:t xml:space="preserve"> работ</w:t>
            </w:r>
            <w:r w:rsidR="000E7799">
              <w:rPr>
                <w:rStyle w:val="1"/>
                <w:sz w:val="24"/>
                <w:szCs w:val="24"/>
              </w:rPr>
              <w:t>никами указанных юридических лиц и индивидуальных предпринимателей</w:t>
            </w:r>
          </w:p>
        </w:tc>
      </w:tr>
      <w:tr w:rsidR="00476C9F" w:rsidRPr="006B0F56" w:rsidTr="006B0F56">
        <w:trPr>
          <w:trHeight w:hRule="exact" w:val="56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283" w:right="283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29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9F" w:rsidRPr="006B0F56" w:rsidRDefault="00476C9F" w:rsidP="006B0F56">
            <w:pPr>
              <w:pStyle w:val="5"/>
              <w:shd w:val="clear" w:color="auto" w:fill="auto"/>
              <w:spacing w:before="0" w:line="240" w:lineRule="auto"/>
              <w:ind w:left="120" w:right="196"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B0F56">
              <w:rPr>
                <w:rStyle w:val="1"/>
                <w:sz w:val="24"/>
                <w:szCs w:val="24"/>
              </w:rPr>
              <w:t>Принятие на учет в качестве нуждающихся в жилых помещениях граждан отдельных категорий</w:t>
            </w:r>
          </w:p>
        </w:tc>
      </w:tr>
    </w:tbl>
    <w:p w:rsidR="00D149C8" w:rsidRDefault="00D149C8" w:rsidP="00A84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C59" w:rsidRDefault="005A6C59" w:rsidP="00A84D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A29" w:rsidRDefault="00E257BB" w:rsidP="00E257BB">
      <w:pPr>
        <w:spacing w:after="0" w:line="240" w:lineRule="auto"/>
        <w:ind w:left="142"/>
        <w:jc w:val="both"/>
      </w:pPr>
      <w:r w:rsidRPr="00E25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bookmarkStart w:id="0" w:name="_GoBack"/>
      <w:bookmarkEnd w:id="0"/>
      <w:r w:rsidRPr="00E257BB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Пожарская</w:t>
      </w:r>
    </w:p>
    <w:sectPr w:rsidR="00C06A29" w:rsidSect="00BA5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8E0" w:rsidRDefault="00BA58E0" w:rsidP="00BA58E0">
      <w:pPr>
        <w:spacing w:after="0" w:line="240" w:lineRule="auto"/>
      </w:pPr>
      <w:r>
        <w:separator/>
      </w:r>
    </w:p>
  </w:endnote>
  <w:endnote w:type="continuationSeparator" w:id="0">
    <w:p w:rsidR="00BA58E0" w:rsidRDefault="00BA58E0" w:rsidP="00BA5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EF" w:rsidRDefault="00F60AE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EF" w:rsidRDefault="00F60AE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EF" w:rsidRDefault="00F60A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8E0" w:rsidRDefault="00BA58E0" w:rsidP="00BA58E0">
      <w:pPr>
        <w:spacing w:after="0" w:line="240" w:lineRule="auto"/>
      </w:pPr>
      <w:r>
        <w:separator/>
      </w:r>
    </w:p>
  </w:footnote>
  <w:footnote w:type="continuationSeparator" w:id="0">
    <w:p w:rsidR="00BA58E0" w:rsidRDefault="00BA58E0" w:rsidP="00BA5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08" w:rsidRDefault="00631EB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49ECBA0" wp14:editId="6AF6AF0F">
              <wp:simplePos x="0" y="0"/>
              <wp:positionH relativeFrom="page">
                <wp:posOffset>3691890</wp:posOffset>
              </wp:positionH>
              <wp:positionV relativeFrom="page">
                <wp:posOffset>666750</wp:posOffset>
              </wp:positionV>
              <wp:extent cx="73660" cy="1530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F08" w:rsidRPr="00380AC6" w:rsidRDefault="00631EB0">
                          <w:pPr>
                            <w:spacing w:line="240" w:lineRule="auto"/>
                            <w:rPr>
                              <w:sz w:val="28"/>
                              <w:szCs w:val="28"/>
                            </w:rPr>
                          </w:pPr>
                          <w:r w:rsidRPr="00380AC6"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 w:rsidRPr="00380AC6">
                            <w:rPr>
                              <w:sz w:val="28"/>
                              <w:szCs w:val="28"/>
                            </w:rPr>
                            <w:instrText xml:space="preserve"> PAGE \* MERGEFORMAT </w:instrText>
                          </w:r>
                          <w:r w:rsidRPr="00380AC6"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Pr="00380AC6">
                            <w:rPr>
                              <w:rStyle w:val="a6"/>
                              <w:rFonts w:eastAsiaTheme="minorHAns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80AC6">
                            <w:rPr>
                              <w:rStyle w:val="a6"/>
                              <w:rFonts w:eastAsiaTheme="minorHAnsi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0.7pt;margin-top:52.5pt;width: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" filled="f" stroked="f">
              <v:textbox style="mso-fit-shape-to-text:t" inset="0,0,0,0">
                <w:txbxContent>
                  <w:p w:rsidR="00053F08" w:rsidRPr="00380AC6" w:rsidRDefault="00631EB0">
                    <w:pPr>
                      <w:spacing w:line="240" w:lineRule="auto"/>
                      <w:rPr>
                        <w:sz w:val="28"/>
                        <w:szCs w:val="28"/>
                      </w:rPr>
                    </w:pPr>
                    <w:r w:rsidRPr="00380AC6">
                      <w:rPr>
                        <w:sz w:val="21"/>
                        <w:szCs w:val="21"/>
                      </w:rPr>
                      <w:fldChar w:fldCharType="begin"/>
                    </w:r>
                    <w:r w:rsidRPr="00380AC6">
                      <w:rPr>
                        <w:sz w:val="28"/>
                        <w:szCs w:val="28"/>
                      </w:rPr>
                      <w:instrText xml:space="preserve"> PAGE \* MERGEFORMAT </w:instrText>
                    </w:r>
                    <w:r w:rsidRPr="00380AC6">
                      <w:rPr>
                        <w:sz w:val="21"/>
                        <w:szCs w:val="21"/>
                      </w:rPr>
                      <w:fldChar w:fldCharType="separate"/>
                    </w:r>
                    <w:r w:rsidRPr="00380AC6">
                      <w:rPr>
                        <w:rStyle w:val="a6"/>
                        <w:rFonts w:eastAsiaTheme="minorHAnsi"/>
                        <w:noProof/>
                        <w:sz w:val="28"/>
                        <w:szCs w:val="28"/>
                      </w:rPr>
                      <w:t>2</w:t>
                    </w:r>
                    <w:r w:rsidRPr="00380AC6">
                      <w:rPr>
                        <w:rStyle w:val="a6"/>
                        <w:rFonts w:eastAsiaTheme="minorHAnsi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08" w:rsidRDefault="00631EB0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8FFCA05" wp14:editId="77F5F090">
              <wp:simplePos x="0" y="0"/>
              <wp:positionH relativeFrom="margin">
                <wp:align>center</wp:align>
              </wp:positionH>
              <wp:positionV relativeFrom="page">
                <wp:posOffset>403943</wp:posOffset>
              </wp:positionV>
              <wp:extent cx="95885" cy="572770"/>
              <wp:effectExtent l="0" t="0" r="952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8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3F08" w:rsidRPr="00053AB1" w:rsidRDefault="00631EB0" w:rsidP="00F60AEF">
                          <w:pPr>
                            <w:spacing w:line="240" w:lineRule="auto"/>
                            <w:jc w:val="center"/>
                            <w:rPr>
                              <w:rStyle w:val="a6"/>
                              <w:rFonts w:eastAsiaTheme="minorHAnsi"/>
                              <w:sz w:val="24"/>
                              <w:szCs w:val="24"/>
                            </w:rPr>
                          </w:pPr>
                          <w:r w:rsidRPr="00053AB1"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 w:rsidRPr="00053AB1"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 w:rsidRPr="00053AB1"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E257BB" w:rsidRPr="00E257BB">
                            <w:rPr>
                              <w:rStyle w:val="a6"/>
                              <w:rFonts w:eastAsiaTheme="minorHAnsi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053AB1">
                            <w:rPr>
                              <w:rStyle w:val="a6"/>
                              <w:rFonts w:eastAsiaTheme="minorHAnsi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:rsidR="00053F08" w:rsidRPr="00380AC6" w:rsidRDefault="00E257BB" w:rsidP="00F60AEF">
                          <w:pPr>
                            <w:spacing w:line="240" w:lineRule="auto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31.8pt;width:7.55pt;height:45.1pt;z-index:-251656192;visibility:visible;mso-wrap-style:none;mso-width-percent:0;mso-height-percent:0;mso-wrap-distance-left:5pt;mso-wrap-distance-top:0;mso-wrap-distance-right:5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" filled="f" stroked="f">
              <v:textbox style="mso-fit-shape-to-text:t" inset="0,0,0,0">
                <w:txbxContent>
                  <w:p w:rsidR="00053F08" w:rsidRPr="00053AB1" w:rsidRDefault="00631EB0" w:rsidP="00F60AEF">
                    <w:pPr>
                      <w:spacing w:line="240" w:lineRule="auto"/>
                      <w:jc w:val="center"/>
                      <w:rPr>
                        <w:rStyle w:val="a6"/>
                        <w:rFonts w:eastAsiaTheme="minorHAnsi"/>
                        <w:sz w:val="24"/>
                        <w:szCs w:val="24"/>
                      </w:rPr>
                    </w:pPr>
                    <w:r w:rsidRPr="00053AB1">
                      <w:rPr>
                        <w:sz w:val="21"/>
                        <w:szCs w:val="21"/>
                      </w:rPr>
                      <w:fldChar w:fldCharType="begin"/>
                    </w:r>
                    <w:r w:rsidRPr="00053AB1"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 w:rsidRPr="00053AB1">
                      <w:rPr>
                        <w:sz w:val="21"/>
                        <w:szCs w:val="21"/>
                      </w:rPr>
                      <w:fldChar w:fldCharType="separate"/>
                    </w:r>
                    <w:r w:rsidR="00E257BB" w:rsidRPr="00E257BB">
                      <w:rPr>
                        <w:rStyle w:val="a6"/>
                        <w:rFonts w:eastAsiaTheme="minorHAnsi"/>
                        <w:noProof/>
                        <w:sz w:val="24"/>
                        <w:szCs w:val="24"/>
                      </w:rPr>
                      <w:t>3</w:t>
                    </w:r>
                    <w:r w:rsidRPr="00053AB1">
                      <w:rPr>
                        <w:rStyle w:val="a6"/>
                        <w:rFonts w:eastAsiaTheme="minorHAnsi"/>
                        <w:sz w:val="24"/>
                        <w:szCs w:val="24"/>
                      </w:rPr>
                      <w:fldChar w:fldCharType="end"/>
                    </w:r>
                  </w:p>
                  <w:p w:rsidR="00053F08" w:rsidRPr="00380AC6" w:rsidRDefault="00E257BB" w:rsidP="00F60AEF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AEF" w:rsidRDefault="00F60AE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E5"/>
    <w:rsid w:val="000E7799"/>
    <w:rsid w:val="00123639"/>
    <w:rsid w:val="001A1BAF"/>
    <w:rsid w:val="002C5B0E"/>
    <w:rsid w:val="00403EF4"/>
    <w:rsid w:val="00476C9F"/>
    <w:rsid w:val="00485AD6"/>
    <w:rsid w:val="004967AC"/>
    <w:rsid w:val="00525BEF"/>
    <w:rsid w:val="005A6C59"/>
    <w:rsid w:val="00631EB0"/>
    <w:rsid w:val="00641096"/>
    <w:rsid w:val="00674B18"/>
    <w:rsid w:val="006B0F56"/>
    <w:rsid w:val="0074023D"/>
    <w:rsid w:val="00777E3B"/>
    <w:rsid w:val="00793031"/>
    <w:rsid w:val="007A34E1"/>
    <w:rsid w:val="00A45AC7"/>
    <w:rsid w:val="00A84DAC"/>
    <w:rsid w:val="00BA58E0"/>
    <w:rsid w:val="00C06A29"/>
    <w:rsid w:val="00C766D9"/>
    <w:rsid w:val="00D149C8"/>
    <w:rsid w:val="00DB6531"/>
    <w:rsid w:val="00DB6769"/>
    <w:rsid w:val="00DF28B9"/>
    <w:rsid w:val="00E257BB"/>
    <w:rsid w:val="00EA1AC6"/>
    <w:rsid w:val="00F31A9B"/>
    <w:rsid w:val="00F44E74"/>
    <w:rsid w:val="00F520A1"/>
    <w:rsid w:val="00F5234C"/>
    <w:rsid w:val="00F60AEF"/>
    <w:rsid w:val="00F9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F921E5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21E5"/>
    <w:pPr>
      <w:widowControl w:val="0"/>
      <w:shd w:val="clear" w:color="auto" w:fill="FFFFFF"/>
      <w:spacing w:before="600" w:after="600" w:line="317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5"/>
    <w:rsid w:val="00476C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76C9F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4"/>
    <w:rsid w:val="00476C9F"/>
    <w:pPr>
      <w:widowControl w:val="0"/>
      <w:shd w:val="clear" w:color="auto" w:fill="FFFFFF"/>
      <w:spacing w:before="600" w:after="0" w:line="320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Колонтитул_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6">
    <w:name w:val="Колонтитул"/>
    <w:basedOn w:val="a5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</w:rPr>
  </w:style>
  <w:style w:type="paragraph" w:styleId="a7">
    <w:name w:val="footer"/>
    <w:basedOn w:val="a"/>
    <w:link w:val="a8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5"/>
      <w:szCs w:val="25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F921E5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21E5"/>
    <w:pPr>
      <w:widowControl w:val="0"/>
      <w:shd w:val="clear" w:color="auto" w:fill="FFFFFF"/>
      <w:spacing w:before="600" w:after="600" w:line="317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a4">
    <w:name w:val="Основной текст_"/>
    <w:basedOn w:val="a0"/>
    <w:link w:val="5"/>
    <w:rsid w:val="00476C9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76C9F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4"/>
    <w:rsid w:val="00476C9F"/>
    <w:pPr>
      <w:widowControl w:val="0"/>
      <w:shd w:val="clear" w:color="auto" w:fill="FFFFFF"/>
      <w:spacing w:before="600" w:after="0" w:line="320" w:lineRule="exact"/>
      <w:ind w:hanging="7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5">
    <w:name w:val="Колонтитул_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6">
    <w:name w:val="Колонтитул"/>
    <w:basedOn w:val="a5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</w:rPr>
  </w:style>
  <w:style w:type="paragraph" w:styleId="a7">
    <w:name w:val="footer"/>
    <w:basedOn w:val="a"/>
    <w:link w:val="a8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76C9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76C9F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476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5"/>
      <w:szCs w:val="2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7530-7910-4E42-8674-B7AE896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Econom_3</dc:creator>
  <cp:lastModifiedBy>Econom_3</cp:lastModifiedBy>
  <cp:revision>35</cp:revision>
  <cp:lastPrinted>2017-11-29T08:58:00Z</cp:lastPrinted>
  <dcterms:created xsi:type="dcterms:W3CDTF">2017-11-29T08:36:00Z</dcterms:created>
  <dcterms:modified xsi:type="dcterms:W3CDTF">2018-01-16T13:27:00Z</dcterms:modified>
</cp:coreProperties>
</file>